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25C41" w14:textId="21678F67" w:rsidR="00CA797B" w:rsidRPr="000C3988" w:rsidRDefault="000C3988" w:rsidP="00CA797B">
      <w:pPr>
        <w:pStyle w:val="Defaul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bdr w:val="single" w:sz="4" w:space="0" w:color="auto"/>
        </w:rPr>
        <w:t xml:space="preserve">　</w:t>
      </w:r>
      <w:r w:rsidR="00CA797B" w:rsidRPr="000C3988">
        <w:rPr>
          <w:rFonts w:hint="eastAsia"/>
          <w:sz w:val="32"/>
          <w:szCs w:val="32"/>
          <w:bdr w:val="single" w:sz="4" w:space="0" w:color="auto"/>
        </w:rPr>
        <w:t>各事業における警報発表時等の対応について</w:t>
      </w:r>
      <w:r>
        <w:rPr>
          <w:rFonts w:hint="eastAsia"/>
          <w:sz w:val="32"/>
          <w:szCs w:val="32"/>
          <w:bdr w:val="single" w:sz="4" w:space="0" w:color="auto"/>
        </w:rPr>
        <w:t xml:space="preserve">　</w:t>
      </w:r>
    </w:p>
    <w:p w14:paraId="0B5DF93D" w14:textId="77777777" w:rsidR="000C3988" w:rsidRDefault="000C3988" w:rsidP="000C3988">
      <w:pPr>
        <w:pStyle w:val="Default"/>
        <w:spacing w:line="240" w:lineRule="exact"/>
        <w:jc w:val="right"/>
      </w:pPr>
    </w:p>
    <w:p w14:paraId="7249F4C3" w14:textId="2DDCD180" w:rsidR="00CA797B" w:rsidRPr="000C3988" w:rsidRDefault="00CA797B" w:rsidP="00CA797B">
      <w:pPr>
        <w:pStyle w:val="Default"/>
        <w:jc w:val="right"/>
      </w:pPr>
      <w:r w:rsidRPr="000C3988">
        <w:rPr>
          <w:rFonts w:hint="eastAsia"/>
        </w:rPr>
        <w:t xml:space="preserve">奈良県人権教育研究会 </w:t>
      </w:r>
    </w:p>
    <w:p w14:paraId="2A998E3E" w14:textId="77777777" w:rsidR="00CA797B" w:rsidRPr="00CA797B" w:rsidRDefault="00CA797B" w:rsidP="00CA797B">
      <w:pPr>
        <w:pStyle w:val="Default"/>
        <w:jc w:val="right"/>
        <w:rPr>
          <w:sz w:val="22"/>
          <w:szCs w:val="22"/>
        </w:rPr>
      </w:pPr>
    </w:p>
    <w:p w14:paraId="1A3FE42A" w14:textId="77777777" w:rsidR="00CA797B" w:rsidRPr="00CA797B" w:rsidRDefault="00CA797B" w:rsidP="00CA797B">
      <w:pPr>
        <w:pStyle w:val="Default"/>
      </w:pPr>
      <w:r w:rsidRPr="00CA797B">
        <w:rPr>
          <w:rFonts w:hint="eastAsia"/>
        </w:rPr>
        <w:t xml:space="preserve">本会が行う各事業について、警報等が発表された時には次のように対応する。 </w:t>
      </w:r>
    </w:p>
    <w:p w14:paraId="7E3A8F93" w14:textId="77777777" w:rsidR="00CA797B" w:rsidRPr="00CA797B" w:rsidRDefault="00CA797B" w:rsidP="00CA797B">
      <w:pPr>
        <w:pStyle w:val="Default"/>
      </w:pPr>
    </w:p>
    <w:p w14:paraId="2020D489" w14:textId="36345085" w:rsidR="00CA797B" w:rsidRPr="00CA797B" w:rsidRDefault="00CA797B" w:rsidP="00CA797B">
      <w:pPr>
        <w:pStyle w:val="Default"/>
        <w:ind w:left="240" w:hangingChars="100" w:hanging="240"/>
        <w:rPr>
          <w:rFonts w:hAnsi="Wingdings" w:hint="eastAsia"/>
        </w:rPr>
      </w:pPr>
      <w:r w:rsidRPr="00CA797B">
        <w:rPr>
          <w:rFonts w:hAnsi="Wingdings" w:cs="Wingdings" w:hint="eastAsia"/>
        </w:rPr>
        <w:t>●</w:t>
      </w:r>
      <w:r w:rsidRPr="00CA797B">
        <w:rPr>
          <w:rFonts w:hAnsi="Wingdings" w:hint="eastAsia"/>
        </w:rPr>
        <w:t xml:space="preserve">開会３時間前の時点で、県内のいずれかの地域に警報が発表されている場合は、その事業を中止する。 </w:t>
      </w:r>
    </w:p>
    <w:p w14:paraId="268644DE" w14:textId="77777777" w:rsidR="00CA797B" w:rsidRPr="00CA797B" w:rsidRDefault="00CA797B" w:rsidP="00CA797B">
      <w:pPr>
        <w:pStyle w:val="Default"/>
        <w:rPr>
          <w:rFonts w:hAnsi="Wingdings" w:hint="eastAsia"/>
        </w:rPr>
      </w:pPr>
    </w:p>
    <w:p w14:paraId="080CBBDD" w14:textId="5539BB74" w:rsidR="00CA797B" w:rsidRPr="00CA797B" w:rsidRDefault="00CA797B" w:rsidP="00CA797B">
      <w:pPr>
        <w:pStyle w:val="Default"/>
        <w:ind w:left="240" w:hangingChars="100" w:hanging="240"/>
        <w:rPr>
          <w:rFonts w:hAnsi="Wingdings" w:hint="eastAsia"/>
        </w:rPr>
      </w:pPr>
      <w:r w:rsidRPr="00CA797B">
        <w:rPr>
          <w:rFonts w:hAnsi="Wingdings" w:cs="Wingdings" w:hint="eastAsia"/>
        </w:rPr>
        <w:t>●</w:t>
      </w:r>
      <w:r w:rsidRPr="00CA797B">
        <w:rPr>
          <w:rFonts w:hAnsi="Wingdings" w:hint="eastAsia"/>
        </w:rPr>
        <w:t xml:space="preserve">上記以後の時間帯において、県内のいずれかの地域に警報が発表、もしくは、発表が予想される場合は事務局で協議を行い、決定次第、各郡市人教事務局に連絡をする。 </w:t>
      </w:r>
    </w:p>
    <w:p w14:paraId="047E2F0B" w14:textId="77777777" w:rsidR="00CA797B" w:rsidRPr="00CA797B" w:rsidRDefault="00CA797B" w:rsidP="00CA797B">
      <w:pPr>
        <w:pStyle w:val="Default"/>
        <w:ind w:leftChars="100" w:left="210"/>
        <w:rPr>
          <w:rFonts w:hAnsi="Wingdings" w:hint="eastAsia"/>
        </w:rPr>
      </w:pPr>
      <w:r w:rsidRPr="00CA797B">
        <w:rPr>
          <w:rFonts w:hAnsi="Wingdings" w:hint="eastAsia"/>
        </w:rPr>
        <w:t xml:space="preserve">（各郡市での連絡網等の準備をよろしくお願いします。） </w:t>
      </w:r>
    </w:p>
    <w:p w14:paraId="02359B22" w14:textId="77777777" w:rsidR="00CA797B" w:rsidRPr="00CA797B" w:rsidRDefault="00CA797B" w:rsidP="00CA797B">
      <w:pPr>
        <w:pStyle w:val="Default"/>
        <w:rPr>
          <w:rFonts w:hAnsi="Wingdings" w:cs="Wingdings" w:hint="eastAsia"/>
        </w:rPr>
      </w:pPr>
    </w:p>
    <w:p w14:paraId="77DF62E1" w14:textId="6A375E92" w:rsidR="00CA797B" w:rsidRPr="00CA797B" w:rsidRDefault="00CA797B" w:rsidP="00CA797B">
      <w:pPr>
        <w:pStyle w:val="Default"/>
        <w:ind w:left="240" w:hangingChars="100" w:hanging="240"/>
        <w:rPr>
          <w:rFonts w:hAnsi="Wingdings" w:hint="eastAsia"/>
        </w:rPr>
      </w:pPr>
      <w:r w:rsidRPr="00CA797B">
        <w:rPr>
          <w:rFonts w:hAnsi="Wingdings" w:cs="Wingdings" w:hint="eastAsia"/>
        </w:rPr>
        <w:t>●</w:t>
      </w:r>
      <w:r w:rsidRPr="00CA797B">
        <w:rPr>
          <w:rFonts w:hAnsi="Wingdings" w:hint="eastAsia"/>
        </w:rPr>
        <w:t xml:space="preserve">警報が発表されていなくても、各地域で被害等が予期される場合、参加は所属長の判断に委ねる。但し、事業については、開催が可能な場合は原則的には予定通り実施する。 </w:t>
      </w:r>
    </w:p>
    <w:p w14:paraId="4FE1402F" w14:textId="77777777" w:rsidR="00CA797B" w:rsidRPr="00CA797B" w:rsidRDefault="00CA797B" w:rsidP="00CA797B">
      <w:pPr>
        <w:pStyle w:val="Default"/>
        <w:rPr>
          <w:rFonts w:hAnsi="Wingdings" w:hint="eastAsia"/>
        </w:rPr>
      </w:pPr>
    </w:p>
    <w:p w14:paraId="0F681B07" w14:textId="24F85277" w:rsidR="00CA797B" w:rsidRPr="00CA797B" w:rsidRDefault="00CA797B" w:rsidP="00CA797B">
      <w:pPr>
        <w:pStyle w:val="Default"/>
        <w:ind w:left="240" w:hangingChars="100" w:hanging="240"/>
        <w:rPr>
          <w:rFonts w:hAnsi="Wingdings" w:hint="eastAsia"/>
        </w:rPr>
      </w:pPr>
      <w:r w:rsidRPr="00CA797B">
        <w:rPr>
          <w:rFonts w:hAnsi="Wingdings" w:cs="Wingdings" w:hint="eastAsia"/>
        </w:rPr>
        <w:t>●</w:t>
      </w:r>
      <w:r w:rsidRPr="00CA797B">
        <w:rPr>
          <w:rFonts w:hAnsi="Wingdings" w:hint="eastAsia"/>
        </w:rPr>
        <w:t xml:space="preserve">部会活動については、研究・推進委員会、調査・資料委員会各部会長と協議し、その決定事項を事務局から直接委員に連絡する。 </w:t>
      </w:r>
    </w:p>
    <w:p w14:paraId="27E187C1" w14:textId="77777777" w:rsidR="00CA797B" w:rsidRPr="00CA797B" w:rsidRDefault="00CA797B" w:rsidP="00CA797B">
      <w:pPr>
        <w:pStyle w:val="Default"/>
        <w:rPr>
          <w:rFonts w:hAnsi="Wingdings" w:hint="eastAsia"/>
        </w:rPr>
      </w:pPr>
    </w:p>
    <w:p w14:paraId="1221B109" w14:textId="67A1D952" w:rsidR="00CA797B" w:rsidRPr="00CA797B" w:rsidRDefault="00CA797B" w:rsidP="00CA797B">
      <w:pPr>
        <w:pStyle w:val="Default"/>
        <w:rPr>
          <w:rFonts w:hAnsi="Wingdings" w:hint="eastAsia"/>
        </w:rPr>
      </w:pPr>
      <w:r w:rsidRPr="00CA797B">
        <w:rPr>
          <w:rFonts w:hAnsi="Wingdings" w:cs="Wingdings" w:hint="eastAsia"/>
        </w:rPr>
        <w:t>●</w:t>
      </w:r>
      <w:r w:rsidRPr="00CA797B">
        <w:rPr>
          <w:rFonts w:hAnsi="Wingdings" w:hint="eastAsia"/>
        </w:rPr>
        <w:t>事業を中止する場合、各郡市事務局長</w:t>
      </w:r>
      <w:r w:rsidR="007E650A">
        <w:rPr>
          <w:rFonts w:hAnsi="Wingdings" w:hint="eastAsia"/>
        </w:rPr>
        <w:t>ライングループに、メッセージを送信する。</w:t>
      </w:r>
    </w:p>
    <w:p w14:paraId="31916968" w14:textId="77777777" w:rsidR="00CA797B" w:rsidRPr="00CA797B" w:rsidRDefault="00CA797B" w:rsidP="00CA797B">
      <w:pPr>
        <w:pStyle w:val="Default"/>
        <w:rPr>
          <w:rFonts w:hAnsi="Wingdings" w:hint="eastAsia"/>
        </w:rPr>
      </w:pPr>
    </w:p>
    <w:p w14:paraId="32858B08" w14:textId="50DAD5D9" w:rsidR="00CA797B" w:rsidRPr="00CA797B" w:rsidRDefault="00CA797B" w:rsidP="00CA797B">
      <w:pPr>
        <w:pStyle w:val="Default"/>
        <w:rPr>
          <w:rFonts w:hAnsi="Wingdings" w:hint="eastAsia"/>
        </w:rPr>
      </w:pPr>
      <w:r w:rsidRPr="00CA797B">
        <w:rPr>
          <w:rFonts w:hAnsi="Wingdings" w:cs="Wingdings" w:hint="eastAsia"/>
        </w:rPr>
        <w:t>●</w:t>
      </w:r>
      <w:r w:rsidRPr="00CA797B">
        <w:rPr>
          <w:rFonts w:hAnsi="Wingdings" w:hint="eastAsia"/>
        </w:rPr>
        <w:t xml:space="preserve">中止の場合は、ホームページでお知らせいたします。 </w:t>
      </w:r>
    </w:p>
    <w:p w14:paraId="483379FD" w14:textId="77777777" w:rsidR="00CA797B" w:rsidRPr="00CA797B" w:rsidRDefault="00CA797B" w:rsidP="00CA797B">
      <w:pPr>
        <w:pStyle w:val="Default"/>
        <w:rPr>
          <w:rFonts w:hAnsi="Wingdings" w:hint="eastAsia"/>
        </w:rPr>
      </w:pPr>
    </w:p>
    <w:p w14:paraId="6BA95D99" w14:textId="4855208A" w:rsidR="00C43066" w:rsidRPr="00CA797B" w:rsidRDefault="00CA797B" w:rsidP="00CA797B">
      <w:pPr>
        <w:jc w:val="right"/>
        <w:rPr>
          <w:rFonts w:ascii="UD デジタル 教科書体 NK-R" w:eastAsia="UD デジタル 教科書体 NK-R"/>
          <w:sz w:val="24"/>
          <w:szCs w:val="24"/>
        </w:rPr>
      </w:pPr>
      <w:r w:rsidRPr="00CA797B">
        <w:rPr>
          <w:rFonts w:ascii="UD デジタル 教科書体 NK-R" w:eastAsia="UD デジタル 教科書体 NK-R" w:hAnsi="Wingdings" w:hint="eastAsia"/>
          <w:sz w:val="24"/>
          <w:szCs w:val="24"/>
        </w:rPr>
        <w:t>（</w:t>
      </w:r>
      <w:r w:rsidR="007E650A">
        <w:rPr>
          <w:rFonts w:ascii="UD デジタル 教科書体 NK-R" w:eastAsia="UD デジタル 教科書体 NK-R" w:hAnsi="Wingdings" w:hint="eastAsia"/>
          <w:sz w:val="24"/>
          <w:szCs w:val="24"/>
        </w:rPr>
        <w:t>２０２５</w:t>
      </w:r>
      <w:r w:rsidRPr="00CA797B">
        <w:rPr>
          <w:rFonts w:ascii="UD デジタル 教科書体 NK-R" w:eastAsia="UD デジタル 教科書体 NK-R" w:hAnsi="Wingdings" w:hint="eastAsia"/>
          <w:sz w:val="24"/>
          <w:szCs w:val="24"/>
        </w:rPr>
        <w:t>年度確認事項）</w:t>
      </w:r>
    </w:p>
    <w:sectPr w:rsidR="00C43066" w:rsidRPr="00CA797B" w:rsidSect="00E94B07">
      <w:footerReference w:type="default" r:id="rId6"/>
      <w:pgSz w:w="11906" w:h="16838" w:code="9"/>
      <w:pgMar w:top="1418" w:right="1418" w:bottom="1418" w:left="1418" w:header="567" w:footer="737" w:gutter="0"/>
      <w:pgNumType w:start="3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93825" w14:textId="77777777" w:rsidR="000C3988" w:rsidRDefault="000C3988" w:rsidP="000C3988">
      <w:r>
        <w:separator/>
      </w:r>
    </w:p>
  </w:endnote>
  <w:endnote w:type="continuationSeparator" w:id="0">
    <w:p w14:paraId="77D29524" w14:textId="77777777" w:rsidR="000C3988" w:rsidRDefault="000C3988" w:rsidP="000C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K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9978171"/>
      <w:docPartObj>
        <w:docPartGallery w:val="Page Numbers (Bottom of Page)"/>
        <w:docPartUnique/>
      </w:docPartObj>
    </w:sdtPr>
    <w:sdtEndPr>
      <w:rPr>
        <w:rFonts w:ascii="UD デジタル 教科書体 NK-R" w:eastAsia="UD デジタル 教科書体 NK-R" w:hint="eastAsia"/>
      </w:rPr>
    </w:sdtEndPr>
    <w:sdtContent>
      <w:p w14:paraId="51F8A54B" w14:textId="0E39B1B2" w:rsidR="000C3988" w:rsidRPr="00371D8F" w:rsidRDefault="000C3988">
        <w:pPr>
          <w:pStyle w:val="a5"/>
          <w:jc w:val="center"/>
          <w:rPr>
            <w:rFonts w:ascii="UD デジタル 教科書体 NK-R" w:eastAsia="UD デジタル 教科書体 NK-R"/>
          </w:rPr>
        </w:pPr>
        <w:r w:rsidRPr="00371D8F">
          <w:rPr>
            <w:rFonts w:ascii="UD デジタル 教科書体 NK-R" w:eastAsia="UD デジタル 教科書体 NK-R" w:hint="eastAsia"/>
          </w:rPr>
          <w:fldChar w:fldCharType="begin"/>
        </w:r>
        <w:r w:rsidRPr="00371D8F">
          <w:rPr>
            <w:rFonts w:ascii="UD デジタル 教科書体 NK-R" w:eastAsia="UD デジタル 教科書体 NK-R" w:hint="eastAsia"/>
          </w:rPr>
          <w:instrText>PAGE   \* MERGEFORMAT</w:instrText>
        </w:r>
        <w:r w:rsidRPr="00371D8F">
          <w:rPr>
            <w:rFonts w:ascii="UD デジタル 教科書体 NK-R" w:eastAsia="UD デジタル 教科書体 NK-R" w:hint="eastAsia"/>
          </w:rPr>
          <w:fldChar w:fldCharType="separate"/>
        </w:r>
        <w:r w:rsidRPr="00371D8F">
          <w:rPr>
            <w:rFonts w:ascii="UD デジタル 教科書体 NK-R" w:eastAsia="UD デジタル 教科書体 NK-R" w:hint="eastAsia"/>
            <w:lang w:val="ja-JP"/>
          </w:rPr>
          <w:t>2</w:t>
        </w:r>
        <w:r w:rsidRPr="00371D8F">
          <w:rPr>
            <w:rFonts w:ascii="UD デジタル 教科書体 NK-R" w:eastAsia="UD デジタル 教科書体 NK-R" w:hint="eastAsia"/>
          </w:rPr>
          <w:fldChar w:fldCharType="end"/>
        </w:r>
      </w:p>
    </w:sdtContent>
  </w:sdt>
  <w:p w14:paraId="784127F8" w14:textId="77777777" w:rsidR="000C3988" w:rsidRDefault="000C39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B5FD8" w14:textId="77777777" w:rsidR="000C3988" w:rsidRDefault="000C3988" w:rsidP="000C3988">
      <w:r>
        <w:separator/>
      </w:r>
    </w:p>
  </w:footnote>
  <w:footnote w:type="continuationSeparator" w:id="0">
    <w:p w14:paraId="0AEABB30" w14:textId="77777777" w:rsidR="000C3988" w:rsidRDefault="000C3988" w:rsidP="000C3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97B"/>
    <w:rsid w:val="000C3988"/>
    <w:rsid w:val="003239D5"/>
    <w:rsid w:val="00371D8F"/>
    <w:rsid w:val="006B091F"/>
    <w:rsid w:val="007D584D"/>
    <w:rsid w:val="007E650A"/>
    <w:rsid w:val="008B16E8"/>
    <w:rsid w:val="00AF53F9"/>
    <w:rsid w:val="00BB5886"/>
    <w:rsid w:val="00C43066"/>
    <w:rsid w:val="00C676FC"/>
    <w:rsid w:val="00CA797B"/>
    <w:rsid w:val="00CE057F"/>
    <w:rsid w:val="00E47DCA"/>
    <w:rsid w:val="00E9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664B325"/>
  <w15:chartTrackingRefBased/>
  <w15:docId w15:val="{CDFA0F57-D9FA-4C56-B64F-79140F9CB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797B"/>
    <w:pPr>
      <w:widowControl w:val="0"/>
      <w:autoSpaceDE w:val="0"/>
      <w:autoSpaceDN w:val="0"/>
      <w:adjustRightInd w:val="0"/>
    </w:pPr>
    <w:rPr>
      <w:rFonts w:ascii="UD デジタル 教科書体 NK-R" w:eastAsia="UD デジタル 教科書体 NK-R" w:cs="UD デジタル 教科書体 NK-R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C39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C3988"/>
  </w:style>
  <w:style w:type="paragraph" w:styleId="a5">
    <w:name w:val="footer"/>
    <w:basedOn w:val="a"/>
    <w:link w:val="a6"/>
    <w:uiPriority w:val="99"/>
    <w:unhideWhenUsed/>
    <w:rsid w:val="000C39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C3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つかさ ほそい</dc:creator>
  <cp:keywords/>
  <dc:description/>
  <cp:lastModifiedBy>昌子 吉岡</cp:lastModifiedBy>
  <cp:revision>6</cp:revision>
  <cp:lastPrinted>2025-06-19T05:18:00Z</cp:lastPrinted>
  <dcterms:created xsi:type="dcterms:W3CDTF">2025-06-10T06:39:00Z</dcterms:created>
  <dcterms:modified xsi:type="dcterms:W3CDTF">2026-06-19T05:12:00Z</dcterms:modified>
</cp:coreProperties>
</file>